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Limoeiro-PE, ____ de _________ de _______.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6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1652588</wp:posOffset>
          </wp:positionH>
          <wp:positionV relativeFrom="paragraph">
            <wp:posOffset>9342625</wp:posOffset>
          </wp:positionV>
          <wp:extent cx="2085975" cy="766728"/>
          <wp:effectExtent b="0" l="0" r="0" t="0"/>
          <wp:wrapNone/>
          <wp:docPr id="205230246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Z94HVjgqkWdbHstL8OM4MCQqA==">CgMxLjA4AHIhMUN3b21pMnZOVEotWEZqVVZJMzA3U3FKVVlBaDVHTmEw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